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8E0" w:rsidRDefault="00D639CC" w:rsidP="00D639CC">
      <w:pPr>
        <w:pStyle w:val="ad"/>
      </w:pPr>
      <w:proofErr w:type="spellStart"/>
      <w:r w:rsidRPr="00D639CC">
        <w:t>Bots.Terminal</w:t>
      </w:r>
      <w:proofErr w:type="spellEnd"/>
    </w:p>
    <w:p w:rsidR="00D639CC" w:rsidRDefault="00D639CC" w:rsidP="00D639CC">
      <w:pPr>
        <w:pStyle w:val="ad"/>
      </w:pPr>
      <w:r w:rsidRPr="00D639CC">
        <w:t>Directions for user</w:t>
      </w:r>
    </w:p>
    <w:p w:rsidR="00D639CC" w:rsidRDefault="00D639CC" w:rsidP="00D639CC">
      <w:pPr>
        <w:pStyle w:val="1"/>
        <w:numPr>
          <w:ilvl w:val="0"/>
          <w:numId w:val="2"/>
        </w:numPr>
      </w:pPr>
      <w:r>
        <w:t>I</w:t>
      </w:r>
      <w:r w:rsidRPr="00D639CC">
        <w:t>nstall</w:t>
      </w:r>
    </w:p>
    <w:p w:rsidR="00D639CC" w:rsidRDefault="00D639CC" w:rsidP="00D639CC">
      <w:r>
        <w:rPr>
          <w:noProof/>
        </w:rPr>
        <w:drawing>
          <wp:inline distT="0" distB="0" distL="0" distR="0" wp14:anchorId="2DB7740C" wp14:editId="71EBA94D">
            <wp:extent cx="1790476" cy="219048"/>
            <wp:effectExtent l="0" t="0" r="63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790476" cy="219048"/>
                    </a:xfrm>
                    <a:prstGeom prst="rect">
                      <a:avLst/>
                    </a:prstGeom>
                  </pic:spPr>
                </pic:pic>
              </a:graphicData>
            </a:graphic>
          </wp:inline>
        </w:drawing>
      </w:r>
      <w:r w:rsidRPr="00D639CC">
        <w:t>Double-click the installation package to install the software</w:t>
      </w:r>
      <w:r>
        <w:rPr>
          <w:rFonts w:hint="eastAsia"/>
        </w:rPr>
        <w:t>.</w:t>
      </w:r>
      <w:r w:rsidRPr="00D639CC">
        <w:t xml:space="preserve"> Follow the installation wizard to complete the installation process</w:t>
      </w:r>
      <w:r>
        <w:t>.</w:t>
      </w:r>
    </w:p>
    <w:p w:rsidR="00D639CC" w:rsidRDefault="00D639CC" w:rsidP="00F714EE">
      <w:pPr>
        <w:pStyle w:val="1"/>
        <w:numPr>
          <w:ilvl w:val="0"/>
          <w:numId w:val="2"/>
        </w:numPr>
      </w:pPr>
      <w:r w:rsidRPr="00D639CC">
        <w:t>Start the software</w:t>
      </w:r>
    </w:p>
    <w:p w:rsidR="00F714EE" w:rsidRDefault="00F714EE" w:rsidP="00F714EE">
      <w:pPr>
        <w:pStyle w:val="ac"/>
        <w:ind w:left="675" w:firstLineChars="0" w:firstLine="0"/>
      </w:pPr>
      <w:r>
        <w:rPr>
          <w:noProof/>
        </w:rPr>
        <w:drawing>
          <wp:inline distT="0" distB="0" distL="0" distR="0" wp14:anchorId="2EB309C9" wp14:editId="7C954AA5">
            <wp:extent cx="685714" cy="838095"/>
            <wp:effectExtent l="0" t="0" r="635"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85714" cy="838095"/>
                    </a:xfrm>
                    <a:prstGeom prst="rect">
                      <a:avLst/>
                    </a:prstGeom>
                  </pic:spPr>
                </pic:pic>
              </a:graphicData>
            </a:graphic>
          </wp:inline>
        </w:drawing>
      </w:r>
      <w:r>
        <w:t>Double-click the icon to start the software.</w:t>
      </w:r>
    </w:p>
    <w:p w:rsidR="00F714EE" w:rsidRDefault="00F714EE" w:rsidP="00F714EE">
      <w:pPr>
        <w:pStyle w:val="ac"/>
        <w:ind w:left="675" w:firstLineChars="0" w:firstLine="0"/>
      </w:pPr>
    </w:p>
    <w:p w:rsidR="00F714EE" w:rsidRDefault="00F714EE" w:rsidP="00F714EE">
      <w:pPr>
        <w:pStyle w:val="ac"/>
        <w:ind w:left="675" w:firstLineChars="0" w:firstLine="0"/>
      </w:pPr>
      <w:r>
        <w:rPr>
          <w:noProof/>
        </w:rPr>
        <w:drawing>
          <wp:inline distT="0" distB="0" distL="0" distR="0" wp14:anchorId="05E16324" wp14:editId="6505A18F">
            <wp:extent cx="4771429" cy="2533333"/>
            <wp:effectExtent l="0" t="0" r="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771429" cy="2533333"/>
                    </a:xfrm>
                    <a:prstGeom prst="rect">
                      <a:avLst/>
                    </a:prstGeom>
                  </pic:spPr>
                </pic:pic>
              </a:graphicData>
            </a:graphic>
          </wp:inline>
        </w:drawing>
      </w:r>
    </w:p>
    <w:p w:rsidR="00F714EE" w:rsidRDefault="00A410F1" w:rsidP="00F714EE">
      <w:pPr>
        <w:pStyle w:val="ac"/>
        <w:ind w:left="675" w:firstLineChars="0" w:firstLine="0"/>
        <w:jc w:val="center"/>
        <w:rPr>
          <w:rFonts w:hint="eastAsia"/>
        </w:rPr>
      </w:pPr>
      <w:r>
        <w:t>Figure</w:t>
      </w:r>
      <w:r>
        <w:t xml:space="preserve"> </w:t>
      </w:r>
      <w:r w:rsidR="00F714EE">
        <w:t xml:space="preserve">1-1 </w:t>
      </w:r>
      <w:proofErr w:type="spellStart"/>
      <w:r w:rsidR="00F714EE">
        <w:t>st</w:t>
      </w:r>
      <w:r w:rsidR="00F714EE">
        <w:t>artScreen</w:t>
      </w:r>
      <w:proofErr w:type="spellEnd"/>
    </w:p>
    <w:p w:rsidR="00F714EE" w:rsidRDefault="00F714EE" w:rsidP="00F714EE">
      <w:pPr>
        <w:pStyle w:val="ac"/>
        <w:ind w:left="675" w:firstLineChars="0" w:firstLine="0"/>
        <w:jc w:val="left"/>
      </w:pPr>
      <w:r w:rsidRPr="00F714EE">
        <w:t>Figure 1-2 shows the main screen after correct startup.</w:t>
      </w:r>
    </w:p>
    <w:p w:rsidR="00F714EE" w:rsidRDefault="00F714EE" w:rsidP="00F714EE">
      <w:pPr>
        <w:pStyle w:val="ac"/>
        <w:ind w:left="675" w:firstLineChars="0" w:firstLine="0"/>
        <w:jc w:val="left"/>
      </w:pPr>
      <w:r>
        <w:rPr>
          <w:noProof/>
        </w:rPr>
        <w:lastRenderedPageBreak/>
        <w:drawing>
          <wp:inline distT="0" distB="0" distL="0" distR="0" wp14:anchorId="118C60B0" wp14:editId="16F34239">
            <wp:extent cx="5024295" cy="3351039"/>
            <wp:effectExtent l="0" t="0" r="5080" b="19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32434" cy="3356467"/>
                    </a:xfrm>
                    <a:prstGeom prst="rect">
                      <a:avLst/>
                    </a:prstGeom>
                  </pic:spPr>
                </pic:pic>
              </a:graphicData>
            </a:graphic>
          </wp:inline>
        </w:drawing>
      </w:r>
    </w:p>
    <w:p w:rsidR="00F714EE" w:rsidRDefault="00A410F1" w:rsidP="00F714EE">
      <w:pPr>
        <w:pStyle w:val="ac"/>
        <w:ind w:left="675" w:firstLineChars="0" w:firstLine="0"/>
        <w:jc w:val="center"/>
      </w:pPr>
      <w:r>
        <w:t>Figure</w:t>
      </w:r>
      <w:r>
        <w:t xml:space="preserve"> </w:t>
      </w:r>
      <w:r w:rsidR="00F714EE">
        <w:t xml:space="preserve">1-2 main </w:t>
      </w:r>
      <w:proofErr w:type="spellStart"/>
      <w:r w:rsidR="00F714EE">
        <w:t>sreen</w:t>
      </w:r>
      <w:proofErr w:type="spellEnd"/>
    </w:p>
    <w:p w:rsidR="00F714EE" w:rsidRDefault="00F714EE" w:rsidP="00F714EE">
      <w:pPr>
        <w:pStyle w:val="ac"/>
        <w:ind w:left="675" w:firstLineChars="0" w:firstLine="0"/>
        <w:jc w:val="left"/>
      </w:pPr>
      <w:r w:rsidRPr="00F714EE">
        <w:t>Click Lower right corner of software</w:t>
      </w:r>
      <w:r>
        <w:t xml:space="preserve"> EN </w:t>
      </w:r>
      <w:r w:rsidRPr="00F714EE">
        <w:t xml:space="preserve">or </w:t>
      </w:r>
      <w:r>
        <w:t>ZH t</w:t>
      </w:r>
      <w:r w:rsidRPr="00F714EE">
        <w:t xml:space="preserve">o set the language, as shown in Figure </w:t>
      </w:r>
      <w:r>
        <w:t xml:space="preserve">1-3 </w:t>
      </w:r>
      <w:r w:rsidRPr="00F714EE">
        <w:t>After selecting a language, the application program restarts to switch to the selected language.</w:t>
      </w:r>
    </w:p>
    <w:p w:rsidR="00F714EE" w:rsidRDefault="00F714EE" w:rsidP="00F714EE">
      <w:pPr>
        <w:pStyle w:val="ac"/>
        <w:ind w:left="675" w:firstLineChars="0" w:firstLine="0"/>
        <w:jc w:val="left"/>
      </w:pPr>
      <w:r>
        <w:rPr>
          <w:noProof/>
        </w:rPr>
        <w:drawing>
          <wp:inline distT="0" distB="0" distL="0" distR="0" wp14:anchorId="3EF03EC1" wp14:editId="692D87F4">
            <wp:extent cx="5136075" cy="3462035"/>
            <wp:effectExtent l="0" t="0" r="762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144861" cy="3467958"/>
                    </a:xfrm>
                    <a:prstGeom prst="rect">
                      <a:avLst/>
                    </a:prstGeom>
                  </pic:spPr>
                </pic:pic>
              </a:graphicData>
            </a:graphic>
          </wp:inline>
        </w:drawing>
      </w:r>
    </w:p>
    <w:p w:rsidR="00F714EE" w:rsidRDefault="00A410F1" w:rsidP="002F1533">
      <w:pPr>
        <w:pStyle w:val="ac"/>
        <w:ind w:left="675" w:firstLineChars="0" w:firstLine="0"/>
        <w:jc w:val="center"/>
        <w:rPr>
          <w:rFonts w:hint="eastAsia"/>
        </w:rPr>
      </w:pPr>
      <w:r>
        <w:t>Figure</w:t>
      </w:r>
      <w:r>
        <w:t xml:space="preserve"> </w:t>
      </w:r>
      <w:r w:rsidR="00F714EE">
        <w:t>1-3 change</w:t>
      </w:r>
      <w:r w:rsidR="002F1533">
        <w:t xml:space="preserve"> language</w:t>
      </w:r>
    </w:p>
    <w:p w:rsidR="00F714EE" w:rsidRDefault="00A410F1" w:rsidP="00F714EE">
      <w:pPr>
        <w:pStyle w:val="1"/>
        <w:numPr>
          <w:ilvl w:val="0"/>
          <w:numId w:val="2"/>
        </w:numPr>
      </w:pPr>
      <w:r>
        <w:lastRenderedPageBreak/>
        <w:t>Scan</w:t>
      </w:r>
    </w:p>
    <w:p w:rsidR="00F714EE" w:rsidRDefault="002F1533" w:rsidP="00F714EE">
      <w:pPr>
        <w:pStyle w:val="ac"/>
        <w:ind w:left="675" w:firstLineChars="0" w:firstLine="0"/>
      </w:pPr>
      <w:r>
        <w:t xml:space="preserve">Click the [Scan] button to find the </w:t>
      </w:r>
      <w:r w:rsidRPr="002F1533">
        <w:t>device</w:t>
      </w:r>
      <w:r>
        <w:t xml:space="preserve">s </w:t>
      </w:r>
      <w:r w:rsidRPr="002F1533">
        <w:t>to be upgraded</w:t>
      </w:r>
      <w:r>
        <w:rPr>
          <w:rFonts w:hint="eastAsia"/>
        </w:rPr>
        <w:t>.</w:t>
      </w:r>
      <w:r w:rsidRPr="002F1533">
        <w:t xml:space="preserve"> Of course, you need to connect the device to your computer first, and make sure the driver is installed and communicating properly</w:t>
      </w:r>
      <w:r>
        <w:t>.</w:t>
      </w:r>
    </w:p>
    <w:p w:rsidR="002F1533" w:rsidRDefault="002F1533" w:rsidP="00F714EE">
      <w:pPr>
        <w:pStyle w:val="ac"/>
        <w:ind w:left="675" w:firstLineChars="0" w:firstLine="0"/>
      </w:pPr>
      <w:r>
        <w:rPr>
          <w:noProof/>
        </w:rPr>
        <w:drawing>
          <wp:inline distT="0" distB="0" distL="0" distR="0" wp14:anchorId="17676FBC" wp14:editId="0275F809">
            <wp:extent cx="5055992" cy="337218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59226" cy="3374337"/>
                    </a:xfrm>
                    <a:prstGeom prst="rect">
                      <a:avLst/>
                    </a:prstGeom>
                  </pic:spPr>
                </pic:pic>
              </a:graphicData>
            </a:graphic>
          </wp:inline>
        </w:drawing>
      </w:r>
    </w:p>
    <w:p w:rsidR="002F1533" w:rsidRDefault="00A410F1" w:rsidP="002F1533">
      <w:pPr>
        <w:pStyle w:val="ac"/>
        <w:ind w:left="675" w:firstLineChars="0" w:firstLine="0"/>
        <w:jc w:val="center"/>
      </w:pPr>
      <w:r>
        <w:t>Figure</w:t>
      </w:r>
      <w:r>
        <w:t xml:space="preserve"> </w:t>
      </w:r>
      <w:r w:rsidR="002F1533">
        <w:t>3-1 start scanning</w:t>
      </w:r>
    </w:p>
    <w:p w:rsidR="002F1533" w:rsidRDefault="00A410F1" w:rsidP="002F1533">
      <w:pPr>
        <w:pStyle w:val="ac"/>
        <w:ind w:left="675" w:firstLineChars="0" w:firstLine="0"/>
        <w:jc w:val="left"/>
        <w:rPr>
          <w:rFonts w:hint="eastAsia"/>
        </w:rPr>
      </w:pPr>
      <w:r w:rsidRPr="00A410F1">
        <w:t>After clicking scan, the software starts to scan the device, and the progress bar is displayed in the lower left corner of the software. At this time, users can click the button to stop scanning</w:t>
      </w:r>
      <w:r>
        <w:t>, as shown in Figure 3-2</w:t>
      </w:r>
      <w:r>
        <w:rPr>
          <w:rFonts w:hint="eastAsia"/>
        </w:rPr>
        <w:t>.</w:t>
      </w:r>
    </w:p>
    <w:p w:rsidR="002F1533" w:rsidRDefault="002F1533" w:rsidP="002F1533">
      <w:pPr>
        <w:pStyle w:val="ac"/>
        <w:ind w:left="675" w:firstLineChars="0" w:firstLine="0"/>
        <w:jc w:val="left"/>
      </w:pPr>
      <w:r>
        <w:rPr>
          <w:noProof/>
        </w:rPr>
        <w:lastRenderedPageBreak/>
        <w:drawing>
          <wp:inline distT="0" distB="0" distL="0" distR="0" wp14:anchorId="3E1FD6B4" wp14:editId="2BA3FAC0">
            <wp:extent cx="5143166" cy="3430322"/>
            <wp:effectExtent l="0" t="0" r="63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155283" cy="3438403"/>
                    </a:xfrm>
                    <a:prstGeom prst="rect">
                      <a:avLst/>
                    </a:prstGeom>
                  </pic:spPr>
                </pic:pic>
              </a:graphicData>
            </a:graphic>
          </wp:inline>
        </w:drawing>
      </w:r>
    </w:p>
    <w:p w:rsidR="002F1533" w:rsidRDefault="00A410F1" w:rsidP="002F1533">
      <w:pPr>
        <w:pStyle w:val="ac"/>
        <w:ind w:left="675" w:firstLineChars="0" w:firstLine="0"/>
        <w:jc w:val="center"/>
      </w:pPr>
      <w:r>
        <w:t>Figure</w:t>
      </w:r>
      <w:r>
        <w:t xml:space="preserve"> </w:t>
      </w:r>
      <w:r w:rsidR="002F1533">
        <w:t>3-2 scanning</w:t>
      </w:r>
    </w:p>
    <w:p w:rsidR="00A410F1" w:rsidRDefault="00A410F1" w:rsidP="00A410F1">
      <w:pPr>
        <w:pStyle w:val="ac"/>
        <w:ind w:left="675" w:firstLineChars="0" w:firstLine="0"/>
        <w:jc w:val="left"/>
      </w:pPr>
      <w:r w:rsidRPr="00A410F1">
        <w:t>After the scan is complete, the software displays the devices to be upgraded, as shown in the figure</w:t>
      </w:r>
      <w:r>
        <w:t xml:space="preserve"> 3-3</w:t>
      </w:r>
    </w:p>
    <w:p w:rsidR="00A410F1" w:rsidRDefault="000453B6" w:rsidP="00A410F1">
      <w:pPr>
        <w:pStyle w:val="ac"/>
        <w:ind w:left="675" w:firstLineChars="0" w:firstLine="0"/>
        <w:jc w:val="left"/>
      </w:pPr>
      <w:r>
        <w:rPr>
          <w:noProof/>
        </w:rPr>
        <w:drawing>
          <wp:inline distT="0" distB="0" distL="0" distR="0" wp14:anchorId="0624867F" wp14:editId="238E9352">
            <wp:extent cx="5174863" cy="3451463"/>
            <wp:effectExtent l="0" t="0" r="698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189607" cy="3461297"/>
                    </a:xfrm>
                    <a:prstGeom prst="rect">
                      <a:avLst/>
                    </a:prstGeom>
                  </pic:spPr>
                </pic:pic>
              </a:graphicData>
            </a:graphic>
          </wp:inline>
        </w:drawing>
      </w:r>
    </w:p>
    <w:p w:rsidR="00A410F1" w:rsidRDefault="00A410F1" w:rsidP="00A410F1">
      <w:pPr>
        <w:pStyle w:val="ac"/>
        <w:ind w:left="675" w:firstLineChars="0" w:firstLine="0"/>
        <w:jc w:val="center"/>
      </w:pPr>
      <w:r>
        <w:rPr>
          <w:rFonts w:hint="eastAsia"/>
        </w:rPr>
        <w:t>F</w:t>
      </w:r>
      <w:r>
        <w:t>igure 3-3 scan is complete</w:t>
      </w:r>
    </w:p>
    <w:p w:rsidR="00A410F1" w:rsidRDefault="00A410F1" w:rsidP="00A410F1">
      <w:pPr>
        <w:pStyle w:val="1"/>
        <w:numPr>
          <w:ilvl w:val="0"/>
          <w:numId w:val="2"/>
        </w:numPr>
      </w:pPr>
      <w:r>
        <w:rPr>
          <w:rFonts w:hint="eastAsia"/>
        </w:rPr>
        <w:lastRenderedPageBreak/>
        <w:t>Up</w:t>
      </w:r>
      <w:r>
        <w:t>grade</w:t>
      </w:r>
    </w:p>
    <w:p w:rsidR="00A410F1" w:rsidRDefault="000453B6" w:rsidP="00A410F1">
      <w:pPr>
        <w:pStyle w:val="ac"/>
        <w:ind w:left="675" w:firstLineChars="0" w:firstLine="0"/>
      </w:pPr>
      <w:r>
        <w:rPr>
          <w:noProof/>
        </w:rPr>
        <w:drawing>
          <wp:inline distT="0" distB="0" distL="0" distR="0" wp14:anchorId="21EAC68A" wp14:editId="457413CE">
            <wp:extent cx="5333119" cy="3557014"/>
            <wp:effectExtent l="0" t="0" r="1270" b="571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352995" cy="3570270"/>
                    </a:xfrm>
                    <a:prstGeom prst="rect">
                      <a:avLst/>
                    </a:prstGeom>
                  </pic:spPr>
                </pic:pic>
              </a:graphicData>
            </a:graphic>
          </wp:inline>
        </w:drawing>
      </w:r>
    </w:p>
    <w:p w:rsidR="00A410F1" w:rsidRDefault="000453B6" w:rsidP="00A410F1">
      <w:pPr>
        <w:pStyle w:val="ac"/>
        <w:ind w:left="675" w:firstLineChars="0" w:firstLine="0"/>
      </w:pPr>
      <w:r>
        <w:rPr>
          <w:noProof/>
        </w:rPr>
        <w:drawing>
          <wp:inline distT="0" distB="0" distL="0" distR="0" wp14:anchorId="42B54C7C" wp14:editId="428E0FC0">
            <wp:extent cx="5333360" cy="3557175"/>
            <wp:effectExtent l="0" t="0" r="1270" b="571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345886" cy="3565529"/>
                    </a:xfrm>
                    <a:prstGeom prst="rect">
                      <a:avLst/>
                    </a:prstGeom>
                  </pic:spPr>
                </pic:pic>
              </a:graphicData>
            </a:graphic>
          </wp:inline>
        </w:drawing>
      </w:r>
    </w:p>
    <w:p w:rsidR="000453B6" w:rsidRPr="00A410F1" w:rsidRDefault="000453B6" w:rsidP="000453B6">
      <w:pPr>
        <w:pStyle w:val="ac"/>
        <w:ind w:left="675" w:firstLineChars="0" w:firstLine="0"/>
        <w:rPr>
          <w:rFonts w:hint="eastAsia"/>
        </w:rPr>
      </w:pPr>
      <w:r w:rsidRPr="000453B6">
        <w:lastRenderedPageBreak/>
        <w:t>After the upgrade page is initialized, click the button</w:t>
      </w:r>
      <w:r>
        <w:t xml:space="preserve"> [</w:t>
      </w:r>
      <w:proofErr w:type="spellStart"/>
      <w:r>
        <w:t>UpgardeFile</w:t>
      </w:r>
      <w:proofErr w:type="spellEnd"/>
      <w:r>
        <w:t>]</w:t>
      </w:r>
      <w:r w:rsidRPr="000453B6">
        <w:t xml:space="preserve"> </w:t>
      </w:r>
      <w:r w:rsidRPr="000453B6">
        <w:t>in the upper left to select the local upgrade package</w:t>
      </w:r>
      <w:r>
        <w:t>.</w:t>
      </w:r>
    </w:p>
    <w:p w:rsidR="000453B6" w:rsidRDefault="000453B6" w:rsidP="00A410F1">
      <w:pPr>
        <w:pStyle w:val="ac"/>
        <w:ind w:left="675" w:firstLineChars="0" w:firstLine="0"/>
      </w:pPr>
      <w:r>
        <w:rPr>
          <w:noProof/>
        </w:rPr>
        <w:drawing>
          <wp:inline distT="0" distB="0" distL="0" distR="0" wp14:anchorId="617D4473" wp14:editId="54CBC772">
            <wp:extent cx="5285549" cy="3561004"/>
            <wp:effectExtent l="0" t="0" r="0" b="190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99647" cy="3570502"/>
                    </a:xfrm>
                    <a:prstGeom prst="rect">
                      <a:avLst/>
                    </a:prstGeom>
                  </pic:spPr>
                </pic:pic>
              </a:graphicData>
            </a:graphic>
          </wp:inline>
        </w:drawing>
      </w:r>
    </w:p>
    <w:p w:rsidR="000453B6" w:rsidRDefault="000453B6" w:rsidP="00A410F1">
      <w:pPr>
        <w:pStyle w:val="ac"/>
        <w:ind w:left="675" w:firstLineChars="0" w:firstLine="0"/>
      </w:pPr>
      <w:r>
        <w:t xml:space="preserve">Click the icon </w:t>
      </w:r>
      <w:r>
        <w:rPr>
          <w:noProof/>
        </w:rPr>
        <w:drawing>
          <wp:inline distT="0" distB="0" distL="0" distR="0" wp14:anchorId="1FC8A6E9" wp14:editId="6764F4ED">
            <wp:extent cx="323810" cy="361905"/>
            <wp:effectExtent l="0" t="0" r="635" b="6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23810" cy="361905"/>
                    </a:xfrm>
                    <a:prstGeom prst="rect">
                      <a:avLst/>
                    </a:prstGeom>
                  </pic:spPr>
                </pic:pic>
              </a:graphicData>
            </a:graphic>
          </wp:inline>
        </w:drawing>
      </w:r>
      <w:r>
        <w:t xml:space="preserve"> to select the local upgrade file. Then click the button [APPLY] to jump </w:t>
      </w:r>
      <w:r w:rsidR="002226CE">
        <w:t>to the last screen.</w:t>
      </w:r>
    </w:p>
    <w:p w:rsidR="002226CE" w:rsidRDefault="002226CE" w:rsidP="00A410F1">
      <w:pPr>
        <w:pStyle w:val="ac"/>
        <w:ind w:left="675" w:firstLineChars="0" w:firstLine="0"/>
      </w:pPr>
      <w:r>
        <w:rPr>
          <w:noProof/>
        </w:rPr>
        <w:drawing>
          <wp:inline distT="0" distB="0" distL="0" distR="0" wp14:anchorId="0BAA84DC" wp14:editId="67BDFADC">
            <wp:extent cx="4667140" cy="3112828"/>
            <wp:effectExtent l="0" t="0" r="63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691847" cy="3129307"/>
                    </a:xfrm>
                    <a:prstGeom prst="rect">
                      <a:avLst/>
                    </a:prstGeom>
                  </pic:spPr>
                </pic:pic>
              </a:graphicData>
            </a:graphic>
          </wp:inline>
        </w:drawing>
      </w:r>
    </w:p>
    <w:p w:rsidR="002226CE" w:rsidRDefault="002226CE" w:rsidP="00A410F1">
      <w:pPr>
        <w:pStyle w:val="ac"/>
        <w:ind w:left="675" w:firstLineChars="0" w:firstLine="0"/>
      </w:pPr>
      <w:r>
        <w:lastRenderedPageBreak/>
        <w:t xml:space="preserve">After the </w:t>
      </w:r>
      <w:proofErr w:type="spellStart"/>
      <w:r>
        <w:t>UpgradeFile</w:t>
      </w:r>
      <w:proofErr w:type="spellEnd"/>
      <w:r>
        <w:t xml:space="preserve"> is </w:t>
      </w:r>
      <w:proofErr w:type="spellStart"/>
      <w:proofErr w:type="gramStart"/>
      <w:r>
        <w:t>loaded,click</w:t>
      </w:r>
      <w:proofErr w:type="spellEnd"/>
      <w:proofErr w:type="gramEnd"/>
      <w:r>
        <w:t xml:space="preserve"> the button [Upgrade] to start upgrading.</w:t>
      </w:r>
    </w:p>
    <w:p w:rsidR="002226CE" w:rsidRDefault="002226CE" w:rsidP="00A410F1">
      <w:pPr>
        <w:pStyle w:val="ac"/>
        <w:ind w:left="675" w:firstLineChars="0" w:firstLine="0"/>
      </w:pPr>
      <w:r>
        <w:rPr>
          <w:noProof/>
        </w:rPr>
        <w:drawing>
          <wp:inline distT="0" distB="0" distL="0" distR="0" wp14:anchorId="64B40607" wp14:editId="105378E4">
            <wp:extent cx="5209379" cy="3474484"/>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218091" cy="3480295"/>
                    </a:xfrm>
                    <a:prstGeom prst="rect">
                      <a:avLst/>
                    </a:prstGeom>
                  </pic:spPr>
                </pic:pic>
              </a:graphicData>
            </a:graphic>
          </wp:inline>
        </w:drawing>
      </w:r>
    </w:p>
    <w:p w:rsidR="001D244B" w:rsidRDefault="001D244B" w:rsidP="00A410F1">
      <w:pPr>
        <w:pStyle w:val="ac"/>
        <w:ind w:left="675" w:firstLineChars="0" w:firstLine="0"/>
      </w:pPr>
      <w:r>
        <w:rPr>
          <w:noProof/>
        </w:rPr>
        <w:drawing>
          <wp:inline distT="0" distB="0" distL="0" distR="0" wp14:anchorId="70235B02" wp14:editId="5D8A84A2">
            <wp:extent cx="5183608" cy="3294414"/>
            <wp:effectExtent l="0" t="0" r="0" b="127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226585" cy="3321728"/>
                    </a:xfrm>
                    <a:prstGeom prst="rect">
                      <a:avLst/>
                    </a:prstGeom>
                  </pic:spPr>
                </pic:pic>
              </a:graphicData>
            </a:graphic>
          </wp:inline>
        </w:drawing>
      </w:r>
    </w:p>
    <w:p w:rsidR="001D244B" w:rsidRDefault="001D244B" w:rsidP="00A410F1">
      <w:pPr>
        <w:pStyle w:val="ac"/>
        <w:ind w:left="675" w:firstLineChars="0" w:firstLine="0"/>
      </w:pPr>
      <w:r w:rsidRPr="001D244B">
        <w:t>The device upgrade is complete</w:t>
      </w:r>
      <w:r>
        <w:t>.</w:t>
      </w:r>
    </w:p>
    <w:p w:rsidR="008348AD" w:rsidRDefault="008348AD" w:rsidP="008348AD">
      <w:pPr>
        <w:pStyle w:val="ac"/>
        <w:ind w:left="675" w:firstLineChars="0" w:firstLine="0"/>
        <w:rPr>
          <w:rFonts w:hint="eastAsia"/>
        </w:rPr>
      </w:pPr>
      <w:r w:rsidRPr="008348AD">
        <w:t>Note:</w:t>
      </w:r>
      <w:r>
        <w:rPr>
          <w:rFonts w:hint="eastAsia"/>
        </w:rPr>
        <w:t xml:space="preserve"> So</w:t>
      </w:r>
      <w:r w:rsidRPr="008348AD">
        <w:t>ftware cannot be closed during the upgrade</w:t>
      </w:r>
      <w:r>
        <w:t>.</w:t>
      </w:r>
      <w:bookmarkStart w:id="0" w:name="_GoBack"/>
      <w:bookmarkEnd w:id="0"/>
    </w:p>
    <w:p w:rsidR="001D244B" w:rsidRPr="000453B6" w:rsidRDefault="001D244B" w:rsidP="00A410F1">
      <w:pPr>
        <w:pStyle w:val="ac"/>
        <w:ind w:left="675" w:firstLineChars="0" w:firstLine="0"/>
        <w:rPr>
          <w:rFonts w:hint="eastAsia"/>
        </w:rPr>
      </w:pPr>
    </w:p>
    <w:sectPr w:rsidR="001D244B" w:rsidRPr="000453B6" w:rsidSect="007F38EA">
      <w:headerReference w:type="default" r:id="rId23"/>
      <w:pgSz w:w="10319" w:h="14571" w:code="13"/>
      <w:pgMar w:top="720" w:right="720" w:bottom="720" w:left="720" w:header="56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DAD" w:rsidRDefault="00556DAD" w:rsidP="009E499F">
      <w:r>
        <w:separator/>
      </w:r>
    </w:p>
  </w:endnote>
  <w:endnote w:type="continuationSeparator" w:id="0">
    <w:p w:rsidR="00556DAD" w:rsidRDefault="00556DAD" w:rsidP="009E4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DAD" w:rsidRDefault="00556DAD" w:rsidP="009E499F">
      <w:r>
        <w:separator/>
      </w:r>
    </w:p>
  </w:footnote>
  <w:footnote w:type="continuationSeparator" w:id="0">
    <w:p w:rsidR="00556DAD" w:rsidRDefault="00556DAD" w:rsidP="009E4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398" w:rsidRDefault="00AD32F5" w:rsidP="002B2398">
    <w:pPr>
      <w:pStyle w:val="a3"/>
      <w:jc w:val="right"/>
    </w:pPr>
    <w:r>
      <w:rPr>
        <w:noProof/>
      </w:rPr>
      <w:drawing>
        <wp:inline distT="0" distB="0" distL="0" distR="0" wp14:anchorId="4ECA9B5E" wp14:editId="4DB74E7F">
          <wp:extent cx="1229667" cy="419100"/>
          <wp:effectExtent l="0" t="0" r="0" b="0"/>
          <wp:docPr id="4" name="Picture 4" descr="G:\Work\Additel\Additel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Work\Additel\Additel_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9667" cy="419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287F4A"/>
    <w:multiLevelType w:val="hybridMultilevel"/>
    <w:tmpl w:val="46A81008"/>
    <w:lvl w:ilvl="0" w:tplc="296ED282">
      <w:start w:val="1"/>
      <w:numFmt w:val="decimal"/>
      <w:lvlText w:val="%1、"/>
      <w:lvlJc w:val="left"/>
      <w:pPr>
        <w:ind w:left="675" w:hanging="6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ED5C52"/>
    <w:multiLevelType w:val="hybridMultilevel"/>
    <w:tmpl w:val="455E9C60"/>
    <w:lvl w:ilvl="0" w:tplc="34C26CDA">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99F"/>
    <w:rsid w:val="000147B7"/>
    <w:rsid w:val="000309F9"/>
    <w:rsid w:val="00042A29"/>
    <w:rsid w:val="000453B6"/>
    <w:rsid w:val="00056B66"/>
    <w:rsid w:val="00063E11"/>
    <w:rsid w:val="00067357"/>
    <w:rsid w:val="00083440"/>
    <w:rsid w:val="0008705B"/>
    <w:rsid w:val="000E091F"/>
    <w:rsid w:val="001340A5"/>
    <w:rsid w:val="001413A9"/>
    <w:rsid w:val="00144769"/>
    <w:rsid w:val="00167A00"/>
    <w:rsid w:val="001A1906"/>
    <w:rsid w:val="001A6E9C"/>
    <w:rsid w:val="001B3434"/>
    <w:rsid w:val="001D244B"/>
    <w:rsid w:val="00212E19"/>
    <w:rsid w:val="002226CE"/>
    <w:rsid w:val="002409DD"/>
    <w:rsid w:val="00245A28"/>
    <w:rsid w:val="00263A7B"/>
    <w:rsid w:val="002A30A2"/>
    <w:rsid w:val="002B20FB"/>
    <w:rsid w:val="002B2398"/>
    <w:rsid w:val="002B7F66"/>
    <w:rsid w:val="002D24AF"/>
    <w:rsid w:val="002D3146"/>
    <w:rsid w:val="002E0EE8"/>
    <w:rsid w:val="002F1533"/>
    <w:rsid w:val="003278B1"/>
    <w:rsid w:val="00335FFB"/>
    <w:rsid w:val="00345414"/>
    <w:rsid w:val="00345959"/>
    <w:rsid w:val="0035666E"/>
    <w:rsid w:val="0037633B"/>
    <w:rsid w:val="00383C92"/>
    <w:rsid w:val="003B6F8A"/>
    <w:rsid w:val="003C7385"/>
    <w:rsid w:val="00401E97"/>
    <w:rsid w:val="00407D01"/>
    <w:rsid w:val="00424E26"/>
    <w:rsid w:val="00431B2B"/>
    <w:rsid w:val="00434848"/>
    <w:rsid w:val="00435E70"/>
    <w:rsid w:val="004438CB"/>
    <w:rsid w:val="004608E0"/>
    <w:rsid w:val="004B5DA0"/>
    <w:rsid w:val="004D4AB7"/>
    <w:rsid w:val="004E08A6"/>
    <w:rsid w:val="004E13A0"/>
    <w:rsid w:val="004F3AC1"/>
    <w:rsid w:val="0050497B"/>
    <w:rsid w:val="00520B7E"/>
    <w:rsid w:val="00545BA9"/>
    <w:rsid w:val="00551FE0"/>
    <w:rsid w:val="00552E17"/>
    <w:rsid w:val="00556DAD"/>
    <w:rsid w:val="00587E00"/>
    <w:rsid w:val="005A3CC8"/>
    <w:rsid w:val="005E7F84"/>
    <w:rsid w:val="00602A61"/>
    <w:rsid w:val="00644F0B"/>
    <w:rsid w:val="00645CE6"/>
    <w:rsid w:val="006630EC"/>
    <w:rsid w:val="00663FE9"/>
    <w:rsid w:val="00665FEF"/>
    <w:rsid w:val="00666961"/>
    <w:rsid w:val="006721B7"/>
    <w:rsid w:val="006B2652"/>
    <w:rsid w:val="006B3767"/>
    <w:rsid w:val="006E47F6"/>
    <w:rsid w:val="00737F54"/>
    <w:rsid w:val="00745DEF"/>
    <w:rsid w:val="00752209"/>
    <w:rsid w:val="0076420A"/>
    <w:rsid w:val="007712EA"/>
    <w:rsid w:val="00792E38"/>
    <w:rsid w:val="007A359F"/>
    <w:rsid w:val="007C4668"/>
    <w:rsid w:val="007F38EA"/>
    <w:rsid w:val="0082205D"/>
    <w:rsid w:val="00825DD2"/>
    <w:rsid w:val="00830591"/>
    <w:rsid w:val="008348AD"/>
    <w:rsid w:val="0087052A"/>
    <w:rsid w:val="00874BA5"/>
    <w:rsid w:val="008968EB"/>
    <w:rsid w:val="008C47D8"/>
    <w:rsid w:val="008C7DF8"/>
    <w:rsid w:val="00901A48"/>
    <w:rsid w:val="0090611C"/>
    <w:rsid w:val="0096385F"/>
    <w:rsid w:val="009E3D08"/>
    <w:rsid w:val="009E499F"/>
    <w:rsid w:val="00A04836"/>
    <w:rsid w:val="00A2047A"/>
    <w:rsid w:val="00A308AD"/>
    <w:rsid w:val="00A410F1"/>
    <w:rsid w:val="00A435A1"/>
    <w:rsid w:val="00A4556D"/>
    <w:rsid w:val="00A5367E"/>
    <w:rsid w:val="00A57477"/>
    <w:rsid w:val="00A71476"/>
    <w:rsid w:val="00A85CC1"/>
    <w:rsid w:val="00AA6A30"/>
    <w:rsid w:val="00AB25E9"/>
    <w:rsid w:val="00AB781C"/>
    <w:rsid w:val="00AC3293"/>
    <w:rsid w:val="00AD32F5"/>
    <w:rsid w:val="00AF4B24"/>
    <w:rsid w:val="00B35EDF"/>
    <w:rsid w:val="00B8733F"/>
    <w:rsid w:val="00B9769C"/>
    <w:rsid w:val="00C21B47"/>
    <w:rsid w:val="00C252D4"/>
    <w:rsid w:val="00C560DF"/>
    <w:rsid w:val="00C63551"/>
    <w:rsid w:val="00C65531"/>
    <w:rsid w:val="00C6562B"/>
    <w:rsid w:val="00C72C40"/>
    <w:rsid w:val="00C861D9"/>
    <w:rsid w:val="00C9661A"/>
    <w:rsid w:val="00CA5AB0"/>
    <w:rsid w:val="00CB1D46"/>
    <w:rsid w:val="00CB3EF6"/>
    <w:rsid w:val="00CD420D"/>
    <w:rsid w:val="00D1050C"/>
    <w:rsid w:val="00D1198C"/>
    <w:rsid w:val="00D26DF0"/>
    <w:rsid w:val="00D371EC"/>
    <w:rsid w:val="00D4003F"/>
    <w:rsid w:val="00D639CC"/>
    <w:rsid w:val="00D64B56"/>
    <w:rsid w:val="00D73ED8"/>
    <w:rsid w:val="00D7749D"/>
    <w:rsid w:val="00DA7633"/>
    <w:rsid w:val="00DC3620"/>
    <w:rsid w:val="00DD667C"/>
    <w:rsid w:val="00E12430"/>
    <w:rsid w:val="00E353B5"/>
    <w:rsid w:val="00E379EE"/>
    <w:rsid w:val="00E45EB7"/>
    <w:rsid w:val="00E60B7F"/>
    <w:rsid w:val="00E80123"/>
    <w:rsid w:val="00ED7980"/>
    <w:rsid w:val="00EF72AD"/>
    <w:rsid w:val="00F0433D"/>
    <w:rsid w:val="00F277D0"/>
    <w:rsid w:val="00F54E31"/>
    <w:rsid w:val="00F55F2B"/>
    <w:rsid w:val="00F714EE"/>
    <w:rsid w:val="00FF6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EEF7AD"/>
  <w15:docId w15:val="{14B42711-6097-4676-A08E-92EDF2C29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D639C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499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E499F"/>
    <w:rPr>
      <w:sz w:val="18"/>
      <w:szCs w:val="18"/>
    </w:rPr>
  </w:style>
  <w:style w:type="paragraph" w:styleId="a5">
    <w:name w:val="footer"/>
    <w:basedOn w:val="a"/>
    <w:link w:val="a6"/>
    <w:uiPriority w:val="99"/>
    <w:unhideWhenUsed/>
    <w:rsid w:val="009E499F"/>
    <w:pPr>
      <w:tabs>
        <w:tab w:val="center" w:pos="4153"/>
        <w:tab w:val="right" w:pos="8306"/>
      </w:tabs>
      <w:snapToGrid w:val="0"/>
      <w:jc w:val="left"/>
    </w:pPr>
    <w:rPr>
      <w:sz w:val="18"/>
      <w:szCs w:val="18"/>
    </w:rPr>
  </w:style>
  <w:style w:type="character" w:customStyle="1" w:styleId="a6">
    <w:name w:val="页脚 字符"/>
    <w:basedOn w:val="a0"/>
    <w:link w:val="a5"/>
    <w:uiPriority w:val="99"/>
    <w:rsid w:val="009E499F"/>
    <w:rPr>
      <w:sz w:val="18"/>
      <w:szCs w:val="18"/>
    </w:rPr>
  </w:style>
  <w:style w:type="table" w:styleId="a7">
    <w:name w:val="Table Grid"/>
    <w:basedOn w:val="a1"/>
    <w:uiPriority w:val="59"/>
    <w:rsid w:val="00C966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6385F"/>
    <w:rPr>
      <w:sz w:val="18"/>
      <w:szCs w:val="18"/>
    </w:rPr>
  </w:style>
  <w:style w:type="character" w:customStyle="1" w:styleId="a9">
    <w:name w:val="批注框文本 字符"/>
    <w:basedOn w:val="a0"/>
    <w:link w:val="a8"/>
    <w:uiPriority w:val="99"/>
    <w:semiHidden/>
    <w:rsid w:val="0096385F"/>
    <w:rPr>
      <w:sz w:val="18"/>
      <w:szCs w:val="18"/>
    </w:rPr>
  </w:style>
  <w:style w:type="paragraph" w:styleId="aa">
    <w:name w:val="Date"/>
    <w:basedOn w:val="a"/>
    <w:next w:val="a"/>
    <w:link w:val="ab"/>
    <w:uiPriority w:val="99"/>
    <w:semiHidden/>
    <w:unhideWhenUsed/>
    <w:rsid w:val="004B5DA0"/>
    <w:pPr>
      <w:ind w:leftChars="2500" w:left="100"/>
    </w:pPr>
  </w:style>
  <w:style w:type="character" w:customStyle="1" w:styleId="ab">
    <w:name w:val="日期 字符"/>
    <w:basedOn w:val="a0"/>
    <w:link w:val="aa"/>
    <w:uiPriority w:val="99"/>
    <w:semiHidden/>
    <w:rsid w:val="004B5DA0"/>
  </w:style>
  <w:style w:type="paragraph" w:styleId="ac">
    <w:name w:val="List Paragraph"/>
    <w:basedOn w:val="a"/>
    <w:uiPriority w:val="34"/>
    <w:qFormat/>
    <w:rsid w:val="007712EA"/>
    <w:pPr>
      <w:ind w:firstLineChars="200" w:firstLine="420"/>
    </w:pPr>
  </w:style>
  <w:style w:type="paragraph" w:styleId="ad">
    <w:name w:val="Title"/>
    <w:basedOn w:val="a"/>
    <w:next w:val="a"/>
    <w:link w:val="ae"/>
    <w:uiPriority w:val="10"/>
    <w:qFormat/>
    <w:rsid w:val="00D639CC"/>
    <w:pPr>
      <w:spacing w:before="240" w:after="60"/>
      <w:jc w:val="center"/>
      <w:outlineLvl w:val="0"/>
    </w:pPr>
    <w:rPr>
      <w:rFonts w:asciiTheme="majorHAnsi" w:eastAsiaTheme="majorEastAsia" w:hAnsiTheme="majorHAnsi" w:cstheme="majorBidi"/>
      <w:b/>
      <w:bCs/>
      <w:sz w:val="32"/>
      <w:szCs w:val="32"/>
    </w:rPr>
  </w:style>
  <w:style w:type="character" w:customStyle="1" w:styleId="ae">
    <w:name w:val="标题 字符"/>
    <w:basedOn w:val="a0"/>
    <w:link w:val="ad"/>
    <w:uiPriority w:val="10"/>
    <w:rsid w:val="00D639CC"/>
    <w:rPr>
      <w:rFonts w:asciiTheme="majorHAnsi" w:eastAsiaTheme="majorEastAsia" w:hAnsiTheme="majorHAnsi" w:cstheme="majorBidi"/>
      <w:b/>
      <w:bCs/>
      <w:sz w:val="32"/>
      <w:szCs w:val="32"/>
    </w:rPr>
  </w:style>
  <w:style w:type="character" w:customStyle="1" w:styleId="10">
    <w:name w:val="标题 1 字符"/>
    <w:basedOn w:val="a0"/>
    <w:link w:val="1"/>
    <w:uiPriority w:val="9"/>
    <w:rsid w:val="00D639CC"/>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388474">
      <w:bodyDiv w:val="1"/>
      <w:marLeft w:val="0"/>
      <w:marRight w:val="0"/>
      <w:marTop w:val="0"/>
      <w:marBottom w:val="0"/>
      <w:divBdr>
        <w:top w:val="none" w:sz="0" w:space="0" w:color="auto"/>
        <w:left w:val="none" w:sz="0" w:space="0" w:color="auto"/>
        <w:bottom w:val="none" w:sz="0" w:space="0" w:color="auto"/>
        <w:right w:val="none" w:sz="0" w:space="0" w:color="auto"/>
      </w:divBdr>
      <w:divsChild>
        <w:div w:id="299501893">
          <w:marLeft w:val="0"/>
          <w:marRight w:val="0"/>
          <w:marTop w:val="0"/>
          <w:marBottom w:val="0"/>
          <w:divBdr>
            <w:top w:val="none" w:sz="0" w:space="0" w:color="auto"/>
            <w:left w:val="none" w:sz="0" w:space="0" w:color="auto"/>
            <w:bottom w:val="none" w:sz="0" w:space="0" w:color="auto"/>
            <w:right w:val="none" w:sz="0" w:space="0" w:color="auto"/>
          </w:divBdr>
          <w:divsChild>
            <w:div w:id="1111707841">
              <w:marLeft w:val="0"/>
              <w:marRight w:val="0"/>
              <w:marTop w:val="0"/>
              <w:marBottom w:val="0"/>
              <w:divBdr>
                <w:top w:val="none" w:sz="0" w:space="0" w:color="auto"/>
                <w:left w:val="none" w:sz="0" w:space="0" w:color="auto"/>
                <w:bottom w:val="none" w:sz="0" w:space="0" w:color="auto"/>
                <w:right w:val="none" w:sz="0" w:space="0" w:color="auto"/>
              </w:divBdr>
              <w:divsChild>
                <w:div w:id="1340036627">
                  <w:marLeft w:val="0"/>
                  <w:marRight w:val="0"/>
                  <w:marTop w:val="0"/>
                  <w:marBottom w:val="0"/>
                  <w:divBdr>
                    <w:top w:val="none" w:sz="0" w:space="0" w:color="auto"/>
                    <w:left w:val="none" w:sz="0" w:space="0" w:color="auto"/>
                    <w:bottom w:val="none" w:sz="0" w:space="0" w:color="auto"/>
                    <w:right w:val="none" w:sz="0" w:space="0" w:color="auto"/>
                  </w:divBdr>
                  <w:divsChild>
                    <w:div w:id="1847284127">
                      <w:marLeft w:val="0"/>
                      <w:marRight w:val="0"/>
                      <w:marTop w:val="0"/>
                      <w:marBottom w:val="0"/>
                      <w:divBdr>
                        <w:top w:val="none" w:sz="0" w:space="0" w:color="auto"/>
                        <w:left w:val="none" w:sz="0" w:space="0" w:color="auto"/>
                        <w:bottom w:val="none" w:sz="0" w:space="0" w:color="auto"/>
                        <w:right w:val="none" w:sz="0" w:space="0" w:color="auto"/>
                      </w:divBdr>
                      <w:divsChild>
                        <w:div w:id="783617548">
                          <w:marLeft w:val="0"/>
                          <w:marRight w:val="0"/>
                          <w:marTop w:val="0"/>
                          <w:marBottom w:val="0"/>
                          <w:divBdr>
                            <w:top w:val="none" w:sz="0" w:space="0" w:color="auto"/>
                            <w:left w:val="none" w:sz="0" w:space="0" w:color="auto"/>
                            <w:bottom w:val="none" w:sz="0" w:space="0" w:color="auto"/>
                            <w:right w:val="none" w:sz="0" w:space="0" w:color="auto"/>
                          </w:divBdr>
                          <w:divsChild>
                            <w:div w:id="1961183859">
                              <w:marLeft w:val="0"/>
                              <w:marRight w:val="0"/>
                              <w:marTop w:val="0"/>
                              <w:marBottom w:val="0"/>
                              <w:divBdr>
                                <w:top w:val="none" w:sz="0" w:space="0" w:color="auto"/>
                                <w:left w:val="none" w:sz="0" w:space="0" w:color="auto"/>
                                <w:bottom w:val="none" w:sz="0" w:space="0" w:color="auto"/>
                                <w:right w:val="none" w:sz="0" w:space="0" w:color="auto"/>
                              </w:divBdr>
                              <w:divsChild>
                                <w:div w:id="1559900970">
                                  <w:marLeft w:val="0"/>
                                  <w:marRight w:val="0"/>
                                  <w:marTop w:val="0"/>
                                  <w:marBottom w:val="0"/>
                                  <w:divBdr>
                                    <w:top w:val="none" w:sz="0" w:space="0" w:color="auto"/>
                                    <w:left w:val="none" w:sz="0" w:space="0" w:color="auto"/>
                                    <w:bottom w:val="none" w:sz="0" w:space="0" w:color="auto"/>
                                    <w:right w:val="none" w:sz="0" w:space="0" w:color="auto"/>
                                  </w:divBdr>
                                  <w:divsChild>
                                    <w:div w:id="156548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4BFCC-4190-4695-82FD-1B86A4A5D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7</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ConST</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Dong</dc:creator>
  <cp:lastModifiedBy>韩飞凡</cp:lastModifiedBy>
  <cp:revision>57</cp:revision>
  <cp:lastPrinted>2012-02-14T03:55:00Z</cp:lastPrinted>
  <dcterms:created xsi:type="dcterms:W3CDTF">2013-05-03T02:01:00Z</dcterms:created>
  <dcterms:modified xsi:type="dcterms:W3CDTF">2021-09-01T06:23:00Z</dcterms:modified>
</cp:coreProperties>
</file>